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E2" w:rsidRDefault="00915EE2" w:rsidP="00915E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спецкурса </w:t>
      </w:r>
      <w:r w:rsidRPr="00CE60E6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</w:t>
      </w:r>
    </w:p>
    <w:p w:rsidR="00915EE2" w:rsidRDefault="00915EE2" w:rsidP="00915E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915EE2" w:rsidRDefault="00915EE2" w:rsidP="00915E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5EE2" w:rsidRDefault="00915EE2" w:rsidP="00915E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11 класс</w:t>
      </w:r>
      <w:r>
        <w:rPr>
          <w:rFonts w:ascii="Times New Roman" w:hAnsi="Times New Roman"/>
          <w:b/>
          <w:sz w:val="26"/>
          <w:szCs w:val="26"/>
        </w:rPr>
        <w:t xml:space="preserve"> (среднее общее образование)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288"/>
        <w:jc w:val="both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88389A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Цели курса:</w:t>
      </w:r>
    </w:p>
    <w:p w:rsidR="00915EE2" w:rsidRPr="0088389A" w:rsidRDefault="00915EE2" w:rsidP="00915EE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 w:after="0" w:line="240" w:lineRule="auto"/>
        <w:ind w:left="19" w:firstLine="3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обобщить и систематизировать знания учащихся по основ</w:t>
      </w: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ным разделам математики;</w:t>
      </w:r>
    </w:p>
    <w:p w:rsidR="00915EE2" w:rsidRPr="0088389A" w:rsidRDefault="00915EE2" w:rsidP="00915EE2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9" w:firstLine="3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познакомить учащихся с некоторыми методами и приема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решения математических задач;</w:t>
      </w:r>
    </w:p>
    <w:p w:rsidR="00915EE2" w:rsidRPr="0088389A" w:rsidRDefault="00915EE2" w:rsidP="00915EE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8389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сформировать умения применять полученные знания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решении «нетипичных», нестандартных задач.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15EE2" w:rsidRPr="0088389A" w:rsidRDefault="00915EE2" w:rsidP="00915EE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дополнить знания учащихся теоремами прикладного ха</w:t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рактера, областью применения которых являются задачи;</w:t>
      </w:r>
    </w:p>
    <w:p w:rsidR="00915EE2" w:rsidRPr="0088389A" w:rsidRDefault="00915EE2" w:rsidP="00915EE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расширить и углубить представления учащихся о прие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 и методах решения математических задач;</w:t>
      </w:r>
    </w:p>
    <w:p w:rsidR="00915EE2" w:rsidRPr="0088389A" w:rsidRDefault="00915EE2" w:rsidP="00915EE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овладеть рядом технических и интеллектуаль</w:t>
      </w:r>
      <w:r w:rsidRPr="0088389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умений на уровне свободного их использования;</w:t>
      </w:r>
    </w:p>
    <w:p w:rsidR="00915EE2" w:rsidRPr="0088389A" w:rsidRDefault="00915EE2" w:rsidP="00915E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-развить интерес и положительную мотивацию изучения </w:t>
      </w:r>
      <w:r w:rsidRPr="008838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математики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Данная программа содержит задания для подготовки старшеклассников  к ЕГЭ.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учебных часов - 33. 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70"/>
        <w:jc w:val="both"/>
        <w:rPr>
          <w:rFonts w:ascii="Cambria" w:eastAsia="Times New Roman" w:hAnsi="Cambria"/>
          <w:color w:val="000000"/>
          <w:spacing w:val="1"/>
          <w:sz w:val="24"/>
          <w:szCs w:val="24"/>
          <w:lang w:eastAsia="ru-RU"/>
        </w:rPr>
      </w:pP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 результате изучения курса учащиеся должны </w:t>
      </w:r>
      <w:r w:rsidRPr="0088389A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уметь:</w:t>
      </w:r>
    </w:p>
    <w:p w:rsidR="00915EE2" w:rsidRPr="0088389A" w:rsidRDefault="00915EE2" w:rsidP="00915EE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точно и грамотно формулировать теоретические положе</w:t>
      </w: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ния и излагать собственные рассуждения в ходе решения за</w:t>
      </w: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даний;</w:t>
      </w:r>
    </w:p>
    <w:p w:rsidR="00915EE2" w:rsidRPr="0088389A" w:rsidRDefault="00915EE2" w:rsidP="00915EE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уверенно решать задачи на вычисление, доказательство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построение графиков функций;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- </w:t>
      </w:r>
      <w:r w:rsidRPr="008838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применять свойства геометрических преобразований к построению графиков функций</w:t>
      </w: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915EE2" w:rsidRPr="0088389A" w:rsidRDefault="00915EE2" w:rsidP="0091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EE2" w:rsidRPr="0088389A" w:rsidRDefault="00915EE2" w:rsidP="0091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9A">
        <w:rPr>
          <w:rFonts w:ascii="Times New Roman" w:hAnsi="Times New Roman"/>
          <w:sz w:val="24"/>
          <w:szCs w:val="24"/>
        </w:rPr>
        <w:t xml:space="preserve">При обучении учащихся используются  элементы следующих технологий: личностно-ориентированные, </w:t>
      </w:r>
      <w:proofErr w:type="spellStart"/>
      <w:r w:rsidRPr="0088389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8389A">
        <w:rPr>
          <w:rFonts w:ascii="Times New Roman" w:hAnsi="Times New Roman"/>
          <w:sz w:val="24"/>
          <w:szCs w:val="24"/>
        </w:rPr>
        <w:t>, проблемного обучения,</w:t>
      </w:r>
    </w:p>
    <w:p w:rsidR="00915EE2" w:rsidRPr="0088389A" w:rsidRDefault="00915EE2" w:rsidP="0091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9A">
        <w:rPr>
          <w:rFonts w:ascii="Times New Roman" w:hAnsi="Times New Roman"/>
          <w:sz w:val="24"/>
          <w:szCs w:val="24"/>
        </w:rPr>
        <w:t>информационно-коммуникативные, технология сотрудничества.</w:t>
      </w:r>
    </w:p>
    <w:p w:rsidR="00915EE2" w:rsidRPr="00CE60E6" w:rsidRDefault="00915EE2" w:rsidP="00915E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5EE2" w:rsidRDefault="00915EE2" w:rsidP="00915EE2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915EE2" w:rsidRPr="00A92172" w:rsidRDefault="00915EE2" w:rsidP="00915E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60E6">
        <w:rPr>
          <w:rFonts w:ascii="Times New Roman" w:hAnsi="Times New Roman"/>
          <w:sz w:val="26"/>
          <w:szCs w:val="26"/>
        </w:rPr>
        <w:t xml:space="preserve"> </w:t>
      </w:r>
      <w:r w:rsidRPr="00A92172">
        <w:rPr>
          <w:rFonts w:ascii="Times New Roman" w:hAnsi="Times New Roman"/>
          <w:sz w:val="24"/>
          <w:szCs w:val="24"/>
        </w:rPr>
        <w:t xml:space="preserve">При изучении данного курса используется следующая </w:t>
      </w:r>
      <w:r w:rsidRPr="00A92172">
        <w:rPr>
          <w:rFonts w:ascii="Times New Roman" w:hAnsi="Times New Roman"/>
          <w:b/>
          <w:sz w:val="24"/>
          <w:szCs w:val="24"/>
        </w:rPr>
        <w:t>учебная литература</w:t>
      </w:r>
      <w:r w:rsidRPr="00A92172">
        <w:rPr>
          <w:rFonts w:ascii="Times New Roman" w:hAnsi="Times New Roman"/>
          <w:sz w:val="24"/>
          <w:szCs w:val="24"/>
        </w:rPr>
        <w:t>:</w:t>
      </w:r>
    </w:p>
    <w:p w:rsidR="00915EE2" w:rsidRPr="00A92172" w:rsidRDefault="00915EE2" w:rsidP="0091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EE2" w:rsidRPr="00A92172" w:rsidRDefault="00915EE2" w:rsidP="00915EE2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SimSun" w:cs="Calibri"/>
          <w:color w:val="00000A"/>
          <w:kern w:val="3"/>
          <w:sz w:val="23"/>
          <w:szCs w:val="23"/>
          <w:lang w:bidi="hi-IN"/>
        </w:rPr>
      </w:pPr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П.Ф.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Севрюков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, А.Н. Смоляков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Школа</w:t>
      </w:r>
      <w:proofErr w:type="gram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,.</w:t>
      </w:r>
      <w:proofErr w:type="gram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решения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задач с параметрами. - М.: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Илекса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, 2007.</w:t>
      </w:r>
    </w:p>
    <w:p w:rsidR="00915EE2" w:rsidRPr="00A92172" w:rsidRDefault="00915EE2" w:rsidP="00915EE2">
      <w:pPr>
        <w:widowControl w:val="0"/>
        <w:numPr>
          <w:ilvl w:val="1"/>
          <w:numId w:val="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SimSun" w:cs="Calibri"/>
          <w:color w:val="00000A"/>
          <w:kern w:val="3"/>
          <w:sz w:val="23"/>
          <w:szCs w:val="23"/>
          <w:lang w:bidi="hi-IN"/>
        </w:rPr>
      </w:pPr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В.В. Мочалов, В.В. Сильвестров Уравнения и неравенства с параметрами: Учебное пособие. - 2-е изд., доп.,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перераб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. - Чебоксары: изд-во Чуваш. Унта, 2000.</w:t>
      </w:r>
    </w:p>
    <w:p w:rsidR="00915EE2" w:rsidRPr="00A92172" w:rsidRDefault="00915EE2" w:rsidP="00915EE2">
      <w:pPr>
        <w:widowControl w:val="0"/>
        <w:numPr>
          <w:ilvl w:val="1"/>
          <w:numId w:val="2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SimSun" w:cs="Calibri"/>
          <w:color w:val="00000A"/>
          <w:kern w:val="3"/>
          <w:sz w:val="23"/>
          <w:szCs w:val="23"/>
          <w:lang w:bidi="hi-IN"/>
        </w:rPr>
      </w:pPr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В.И. </w:t>
      </w:r>
      <w:proofErr w:type="gram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Голубев</w:t>
      </w:r>
      <w:proofErr w:type="gram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Решение сложных задач по математике. - М.: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Илекса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, 2007</w:t>
      </w:r>
    </w:p>
    <w:p w:rsidR="00915EE2" w:rsidRPr="00A92172" w:rsidRDefault="00915EE2" w:rsidP="00915EE2">
      <w:pPr>
        <w:widowControl w:val="0"/>
        <w:numPr>
          <w:ilvl w:val="1"/>
          <w:numId w:val="2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SimSun" w:cs="Calibri"/>
          <w:color w:val="00000A"/>
          <w:kern w:val="3"/>
          <w:sz w:val="23"/>
          <w:szCs w:val="23"/>
          <w:lang w:bidi="hi-IN"/>
        </w:rPr>
      </w:pPr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А.П. Власова,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Н.И.Латанова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Задачи с параметрами. Логарифмические и показательные уравнения и неравенства, системы уравнений 10-11 классы: Учебное пособие. - Москва, Дрофа, 2005.</w:t>
      </w:r>
    </w:p>
    <w:p w:rsidR="00915EE2" w:rsidRPr="00A92172" w:rsidRDefault="00915EE2" w:rsidP="00915EE2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SimSun" w:cs="Calibri"/>
          <w:color w:val="00000A"/>
          <w:kern w:val="3"/>
          <w:sz w:val="23"/>
          <w:szCs w:val="23"/>
          <w:lang w:bidi="hi-IN"/>
        </w:rPr>
      </w:pP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А.Х.Шахмейстер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Задачи с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парметрами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в ЕГЭ. - С. - Петербург, Москва, изд. Московского университета </w:t>
      </w:r>
      <w:proofErr w:type="spellStart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>ЧеРо</w:t>
      </w:r>
      <w:proofErr w:type="spellEnd"/>
      <w:r w:rsidRPr="00A92172">
        <w:rPr>
          <w:rFonts w:ascii="Arial" w:eastAsia="Arial" w:hAnsi="Arial" w:cs="Arial"/>
          <w:color w:val="00000A"/>
          <w:kern w:val="3"/>
          <w:sz w:val="24"/>
          <w:szCs w:val="24"/>
          <w:lang w:bidi="hi-IN"/>
        </w:rPr>
        <w:t xml:space="preserve"> на Неве МЦНМО, 2004.</w:t>
      </w:r>
    </w:p>
    <w:p w:rsidR="00915EE2" w:rsidRPr="00A92172" w:rsidRDefault="00915EE2" w:rsidP="00915EE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15EE2" w:rsidRPr="00CE60E6" w:rsidRDefault="00915EE2" w:rsidP="00915EE2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A41667" w:rsidRDefault="00A41667">
      <w:bookmarkStart w:id="0" w:name="_GoBack"/>
      <w:bookmarkEnd w:id="0"/>
    </w:p>
    <w:sectPr w:rsidR="00A41667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50D549BB"/>
    <w:multiLevelType w:val="multilevel"/>
    <w:tmpl w:val="91D2A6C0"/>
    <w:styleLink w:val="WWNum1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E2"/>
    <w:rsid w:val="00915EE2"/>
    <w:rsid w:val="00A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ptxt1">
    <w:name w:val="rp_txt1"/>
    <w:basedOn w:val="a"/>
    <w:rsid w:val="00915EE2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numbering" w:customStyle="1" w:styleId="WWNum1">
    <w:name w:val="WWNum1"/>
    <w:rsid w:val="00915EE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ptxt1">
    <w:name w:val="rp_txt1"/>
    <w:basedOn w:val="a"/>
    <w:rsid w:val="00915EE2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numbering" w:customStyle="1" w:styleId="WWNum1">
    <w:name w:val="WWNum1"/>
    <w:rsid w:val="00915E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Мультимедиа</cp:lastModifiedBy>
  <cp:revision>1</cp:revision>
  <dcterms:created xsi:type="dcterms:W3CDTF">2016-12-29T07:31:00Z</dcterms:created>
  <dcterms:modified xsi:type="dcterms:W3CDTF">2016-12-29T07:33:00Z</dcterms:modified>
</cp:coreProperties>
</file>